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73006" w14:textId="515ACDA8" w:rsidR="00567C85" w:rsidRPr="00567C85" w:rsidRDefault="00567C85">
      <w:pPr>
        <w:rPr>
          <w:b/>
          <w:bCs/>
          <w:color w:val="0F9ED5"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567C85">
        <w:rPr>
          <w:b/>
          <w:bCs/>
          <w:color w:val="0F9ED5"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t xml:space="preserve">BUILT HERITAGE INVESTMENT SCHEME 2025 </w:t>
      </w:r>
    </w:p>
    <w:p w14:paraId="5FA0DD69" w14:textId="22833699" w:rsidR="00CF48AD" w:rsidRDefault="00681B2B" w:rsidP="008E20C4">
      <w:pPr>
        <w:jc w:val="both"/>
      </w:pPr>
      <w:r>
        <w:t xml:space="preserve">The Built Heritage Investment Scheme has been revised and has been announced by the </w:t>
      </w:r>
      <w:r w:rsidRPr="00681B2B">
        <w:t>Department of Housing, Local Government and Heritage</w:t>
      </w:r>
      <w:r>
        <w:t xml:space="preserve"> for</w:t>
      </w:r>
      <w:r w:rsidRPr="00681B2B">
        <w:t xml:space="preserve"> 2025</w:t>
      </w:r>
      <w:r>
        <w:t xml:space="preserve"> applications.  </w:t>
      </w:r>
    </w:p>
    <w:p w14:paraId="587F6B35" w14:textId="67B30AE5" w:rsidR="00681B2B" w:rsidRPr="00CF48AD" w:rsidRDefault="00286BEC" w:rsidP="008E20C4">
      <w:pPr>
        <w:jc w:val="both"/>
        <w:rPr>
          <w:rFonts w:cs="Open Sans"/>
          <w:shd w:val="clear" w:color="auto" w:fill="FFFFFF"/>
        </w:rPr>
      </w:pPr>
      <w:r w:rsidRPr="00681B2B">
        <w:rPr>
          <w:rFonts w:cs="Open Sans"/>
          <w:shd w:val="clear" w:color="auto" w:fill="FFFFFF"/>
        </w:rPr>
        <w:t>This announcement is approximately four months earlier than the traditional timeframe and, along with an increase in the value for individual grants that be awarded from €15,000 to €50,000, is one of several changes that have been made to the scheme for 2025 to try to make it more efficient both for applicants and those administering the scheme. All changes are highlighted in the BHIS 2025 Circular.</w:t>
      </w:r>
      <w:r>
        <w:rPr>
          <w:rFonts w:cs="Open Sans"/>
          <w:shd w:val="clear" w:color="auto" w:fill="FFFFFF"/>
        </w:rPr>
        <w:t xml:space="preserve"> </w:t>
      </w:r>
      <w:r w:rsidR="00CF48AD">
        <w:rPr>
          <w:rFonts w:cs="Open Sans"/>
          <w:shd w:val="clear" w:color="auto" w:fill="FFFFFF"/>
        </w:rPr>
        <w:t xml:space="preserve"> </w:t>
      </w:r>
    </w:p>
    <w:p w14:paraId="2B40B6AF" w14:textId="47E280A7" w:rsidR="00681B2B" w:rsidRPr="00681B2B" w:rsidRDefault="00681B2B" w:rsidP="008E20C4">
      <w:pPr>
        <w:jc w:val="both"/>
      </w:pPr>
      <w:r w:rsidRPr="00681B2B">
        <w:t>The aim of the BHIS is to provide financial assistance to owners in carrying out appropriate conservation works to their historic properties which are Protected Structures and/or located within an Architectural Conservation Area (ACA). This scheme supports the basic principles of good conservation practice focusing on the repair of historic fabric, the use of traditional materials and the sensitive introduction of new elements that do not compromise the significance and functionality of the building.</w:t>
      </w:r>
      <w:r w:rsidR="00CF48AD" w:rsidRPr="00CF48AD">
        <w:t xml:space="preserve"> </w:t>
      </w:r>
      <w:r w:rsidR="00CF48AD">
        <w:t xml:space="preserve">BHIS 2025 </w:t>
      </w:r>
      <w:r w:rsidR="00CF48AD">
        <w:t>will be administered by Irenie McLoughlin, Architectural Conservation Officer of South Dublin County Council on behalf of the Department.</w:t>
      </w:r>
    </w:p>
    <w:p w14:paraId="63FF5B37" w14:textId="77777777" w:rsidR="00681B2B" w:rsidRPr="00681B2B" w:rsidRDefault="00681B2B" w:rsidP="008E20C4">
      <w:pPr>
        <w:jc w:val="both"/>
        <w:rPr>
          <w:b/>
          <w:bCs/>
        </w:rPr>
      </w:pPr>
      <w:r w:rsidRPr="00681B2B">
        <w:rPr>
          <w:b/>
          <w:bCs/>
        </w:rPr>
        <w:t>Applications must be made using Form A, please see Guidance booklet and application checklist to assist with completing Form A. </w:t>
      </w:r>
    </w:p>
    <w:p w14:paraId="52E650A4" w14:textId="77777777" w:rsidR="00681B2B" w:rsidRDefault="00681B2B" w:rsidP="008E20C4">
      <w:pPr>
        <w:jc w:val="both"/>
      </w:pPr>
      <w:r w:rsidRPr="00681B2B">
        <w:t>Applications will be assessed under the following criteria: (a) Significance of the Structure (b) Efficacy of the Works (c) Quality of the Works and (d) Contribution to Public Amenity. </w:t>
      </w:r>
      <w:r w:rsidRPr="00681B2B">
        <w:br/>
        <w:t>A suitable Method Statement drawn up by a competent conservation professional must be submitted by the applicant and give details of how conservation/repair works will be carried out.</w:t>
      </w:r>
      <w:r w:rsidRPr="00681B2B">
        <w:br/>
        <w:t xml:space="preserve">Under the BHIS the total value of all public funding provided must not exceed 80% of the total project cost including funding received from other public agencies and government departments. </w:t>
      </w:r>
    </w:p>
    <w:p w14:paraId="3296B54C" w14:textId="77777777" w:rsidR="00B27B41" w:rsidRPr="00681B2B" w:rsidRDefault="00B27B41" w:rsidP="00B27B41">
      <w:r w:rsidRPr="002D1404">
        <w:rPr>
          <w:rFonts w:eastAsia="Times New Roman" w:cstheme="minorHAnsi"/>
          <w:color w:val="383838"/>
          <w:lang w:val="en" w:eastAsia="en-IE"/>
        </w:rPr>
        <w:t>Details and Application Form can be found on the Councils Website</w:t>
      </w:r>
      <w:r>
        <w:rPr>
          <w:rFonts w:eastAsia="Times New Roman" w:cstheme="minorHAnsi"/>
          <w:b/>
          <w:bCs/>
          <w:color w:val="383838"/>
          <w:lang w:val="en" w:eastAsia="en-IE"/>
        </w:rPr>
        <w:t xml:space="preserve"> </w:t>
      </w:r>
      <w:hyperlink r:id="rId4" w:history="1">
        <w:r w:rsidRPr="004735A5">
          <w:rPr>
            <w:rStyle w:val="Hyperlink"/>
            <w:rFonts w:eastAsia="Times New Roman" w:cstheme="minorHAnsi"/>
            <w:b/>
            <w:bCs/>
            <w:lang w:val="en" w:eastAsia="en-IE"/>
          </w:rPr>
          <w:t>www.sdcc.ie</w:t>
        </w:r>
      </w:hyperlink>
      <w:r>
        <w:rPr>
          <w:rFonts w:eastAsia="Times New Roman" w:cstheme="minorHAnsi"/>
          <w:b/>
          <w:bCs/>
          <w:color w:val="383838"/>
          <w:lang w:val="en" w:eastAsia="en-IE"/>
        </w:rPr>
        <w:t xml:space="preserve">. </w:t>
      </w:r>
      <w:r w:rsidRPr="00A259EE">
        <w:rPr>
          <w:rFonts w:eastAsia="Times New Roman" w:cstheme="minorHAnsi"/>
          <w:color w:val="383838"/>
          <w:lang w:val="en" w:eastAsia="en-IE"/>
        </w:rPr>
        <w:t>Works approved under this scheme must meet all statutory requirements including the need for planning permission, where appropriate.</w:t>
      </w:r>
      <w:r>
        <w:rPr>
          <w:rFonts w:eastAsia="Times New Roman" w:cstheme="minorHAnsi"/>
          <w:color w:val="383838"/>
          <w:lang w:val="en" w:eastAsia="en-IE"/>
        </w:rPr>
        <w:t xml:space="preserve">  </w:t>
      </w:r>
      <w:r w:rsidRPr="00681B2B">
        <w:t>Click here for </w:t>
      </w:r>
      <w:hyperlink r:id="rId5" w:history="1">
        <w:r w:rsidRPr="00681B2B">
          <w:rPr>
            <w:rStyle w:val="Hyperlink"/>
          </w:rPr>
          <w:t>Irish language versions of the BHIS 2025 Circular and Application Form A</w:t>
        </w:r>
      </w:hyperlink>
      <w:r w:rsidRPr="00681B2B">
        <w:t> </w:t>
      </w:r>
    </w:p>
    <w:p w14:paraId="74CF0D10" w14:textId="5FAC7DF4" w:rsidR="00B27B41" w:rsidRPr="00A5752E" w:rsidRDefault="00A5752E" w:rsidP="00A5752E">
      <w:pPr>
        <w:jc w:val="both"/>
      </w:pPr>
      <w:r w:rsidRPr="00681B2B">
        <w:t>Successful applicants will be notified in January 2025. </w:t>
      </w:r>
    </w:p>
    <w:p w14:paraId="598211B0" w14:textId="6DED7BC1" w:rsidR="00CF48AD" w:rsidRDefault="00B27B41" w:rsidP="00B27B41">
      <w:pPr>
        <w:spacing w:after="150" w:line="240" w:lineRule="auto"/>
        <w:rPr>
          <w:rFonts w:eastAsia="Times New Roman" w:cstheme="minorHAnsi"/>
          <w:color w:val="383838"/>
          <w:lang w:val="en" w:eastAsia="en-IE"/>
        </w:rPr>
      </w:pPr>
      <w:r w:rsidRPr="00A259EE">
        <w:rPr>
          <w:rFonts w:eastAsia="Times New Roman" w:cstheme="minorHAnsi"/>
          <w:color w:val="383838"/>
          <w:lang w:val="en" w:eastAsia="en-IE"/>
        </w:rPr>
        <w:t xml:space="preserve">Applications under this fund may be made by email </w:t>
      </w:r>
      <w:hyperlink r:id="rId6" w:history="1">
        <w:r w:rsidRPr="00A259EE">
          <w:rPr>
            <w:rFonts w:eastAsia="Times New Roman" w:cstheme="minorHAnsi"/>
            <w:color w:val="337AB7"/>
            <w:lang w:val="en" w:eastAsia="en-IE"/>
          </w:rPr>
          <w:t>planningdept@SDUBLINCOCO.ie</w:t>
        </w:r>
      </w:hyperlink>
      <w:r w:rsidRPr="00A259EE">
        <w:rPr>
          <w:rFonts w:eastAsia="Times New Roman" w:cstheme="minorHAnsi"/>
          <w:color w:val="383838"/>
          <w:lang w:val="en" w:eastAsia="en-IE"/>
        </w:rPr>
        <w:t xml:space="preserve"> </w:t>
      </w:r>
      <w:r>
        <w:rPr>
          <w:rFonts w:eastAsia="Times New Roman" w:cstheme="minorHAnsi"/>
          <w:color w:val="383838"/>
          <w:lang w:val="en" w:eastAsia="en-IE"/>
        </w:rPr>
        <w:t>(</w:t>
      </w:r>
      <w:r w:rsidRPr="00B27B41">
        <w:rPr>
          <w:rFonts w:eastAsia="Times New Roman" w:cstheme="minorHAnsi"/>
          <w:b/>
          <w:bCs/>
          <w:color w:val="383838"/>
          <w:lang w:val="en" w:eastAsia="en-IE"/>
        </w:rPr>
        <w:t>Subject: Architectural Conservation Grant Scheme</w:t>
      </w:r>
      <w:r>
        <w:rPr>
          <w:rFonts w:eastAsia="Times New Roman" w:cstheme="minorHAnsi"/>
          <w:color w:val="383838"/>
          <w:lang w:val="en" w:eastAsia="en-IE"/>
        </w:rPr>
        <w:t xml:space="preserve">) </w:t>
      </w:r>
      <w:r w:rsidRPr="00A259EE">
        <w:rPr>
          <w:rFonts w:eastAsia="Times New Roman" w:cstheme="minorHAnsi"/>
          <w:color w:val="383838"/>
          <w:lang w:val="en" w:eastAsia="en-IE"/>
        </w:rPr>
        <w:t>or by post to</w:t>
      </w:r>
      <w:r w:rsidR="00CF48AD">
        <w:rPr>
          <w:rFonts w:eastAsia="Times New Roman" w:cstheme="minorHAnsi"/>
          <w:color w:val="383838"/>
          <w:lang w:val="en" w:eastAsia="en-IE"/>
        </w:rPr>
        <w:t xml:space="preserve">: </w:t>
      </w:r>
    </w:p>
    <w:p w14:paraId="4635034B" w14:textId="56D8E2CF" w:rsidR="00B27B41" w:rsidRPr="00A259EE" w:rsidRDefault="00B27B41" w:rsidP="00B27B41">
      <w:pPr>
        <w:spacing w:after="150" w:line="240" w:lineRule="auto"/>
        <w:rPr>
          <w:rFonts w:eastAsia="Times New Roman" w:cstheme="minorHAnsi"/>
          <w:color w:val="383838"/>
          <w:lang w:val="en" w:eastAsia="en-IE"/>
        </w:rPr>
      </w:pPr>
      <w:r>
        <w:rPr>
          <w:rFonts w:eastAsia="Times New Roman" w:cstheme="minorHAnsi"/>
          <w:color w:val="383838"/>
          <w:lang w:val="en" w:eastAsia="en-IE"/>
        </w:rPr>
        <w:t>Architectural Conservation Officer,</w:t>
      </w:r>
      <w:r w:rsidRPr="00A259EE">
        <w:rPr>
          <w:rFonts w:eastAsia="Times New Roman" w:cstheme="minorHAnsi"/>
          <w:color w:val="383838"/>
          <w:lang w:val="en" w:eastAsia="en-IE"/>
        </w:rPr>
        <w:br/>
        <w:t>Architectural Conservation</w:t>
      </w:r>
      <w:r>
        <w:rPr>
          <w:rFonts w:eastAsia="Times New Roman" w:cstheme="minorHAnsi"/>
          <w:color w:val="383838"/>
          <w:lang w:val="en" w:eastAsia="en-IE"/>
        </w:rPr>
        <w:t xml:space="preserve"> Section</w:t>
      </w:r>
      <w:r w:rsidRPr="00A259EE">
        <w:rPr>
          <w:rFonts w:eastAsia="Times New Roman" w:cstheme="minorHAnsi"/>
          <w:color w:val="383838"/>
          <w:lang w:val="en" w:eastAsia="en-IE"/>
        </w:rPr>
        <w:t>,  </w:t>
      </w:r>
      <w:r w:rsidRPr="00A259EE">
        <w:rPr>
          <w:rFonts w:eastAsia="Times New Roman" w:cstheme="minorHAnsi"/>
          <w:color w:val="383838"/>
          <w:lang w:val="en" w:eastAsia="en-IE"/>
        </w:rPr>
        <w:br/>
        <w:t xml:space="preserve">Land-Use Planning and Transportation Department, </w:t>
      </w:r>
      <w:r w:rsidRPr="00A259EE">
        <w:rPr>
          <w:rFonts w:eastAsia="Times New Roman" w:cstheme="minorHAnsi"/>
          <w:color w:val="383838"/>
          <w:lang w:val="en" w:eastAsia="en-IE"/>
        </w:rPr>
        <w:br/>
        <w:t xml:space="preserve">South Dublin County Council, </w:t>
      </w:r>
      <w:r w:rsidRPr="00A259EE">
        <w:rPr>
          <w:rFonts w:eastAsia="Times New Roman" w:cstheme="minorHAnsi"/>
          <w:color w:val="383838"/>
          <w:lang w:val="en" w:eastAsia="en-IE"/>
        </w:rPr>
        <w:br/>
        <w:t xml:space="preserve">County Hall, </w:t>
      </w:r>
      <w:r w:rsidRPr="00A259EE">
        <w:rPr>
          <w:rFonts w:eastAsia="Times New Roman" w:cstheme="minorHAnsi"/>
          <w:color w:val="383838"/>
          <w:lang w:val="en" w:eastAsia="en-IE"/>
        </w:rPr>
        <w:br/>
        <w:t xml:space="preserve">Tallaght, </w:t>
      </w:r>
      <w:r w:rsidRPr="00A259EE">
        <w:rPr>
          <w:rFonts w:eastAsia="Times New Roman" w:cstheme="minorHAnsi"/>
          <w:color w:val="383838"/>
          <w:lang w:val="en" w:eastAsia="en-IE"/>
        </w:rPr>
        <w:br/>
        <w:t>Dublin 24.</w:t>
      </w:r>
    </w:p>
    <w:p w14:paraId="6B313414" w14:textId="4AB18DC1" w:rsidR="00B27B41" w:rsidRPr="00CF48AD" w:rsidRDefault="00B27B41" w:rsidP="00CF48AD">
      <w:pPr>
        <w:spacing w:after="150" w:line="240" w:lineRule="auto"/>
        <w:jc w:val="both"/>
        <w:rPr>
          <w:rFonts w:eastAsia="Times New Roman" w:cstheme="minorHAnsi"/>
          <w:color w:val="383838"/>
          <w:sz w:val="24"/>
          <w:szCs w:val="24"/>
          <w:lang w:val="en" w:eastAsia="en-IE"/>
        </w:rPr>
      </w:pPr>
      <w:r w:rsidRPr="005A51A9">
        <w:rPr>
          <w:rFonts w:eastAsia="Times New Roman" w:cstheme="minorHAnsi"/>
          <w:color w:val="383838"/>
          <w:sz w:val="24"/>
          <w:szCs w:val="24"/>
          <w:lang w:val="en" w:eastAsia="en-IE"/>
        </w:rPr>
        <w:t>Please note that the deadline for submission of completed applications to South Dublin County Council is</w:t>
      </w:r>
      <w:r w:rsidRPr="005A51A9">
        <w:rPr>
          <w:rFonts w:eastAsia="Times New Roman" w:cstheme="minorHAnsi"/>
          <w:b/>
          <w:bCs/>
          <w:color w:val="383838"/>
          <w:sz w:val="24"/>
          <w:szCs w:val="24"/>
          <w:lang w:val="en" w:eastAsia="en-IE"/>
        </w:rPr>
        <w:t xml:space="preserve"> before 5pm, </w:t>
      </w:r>
      <w:r>
        <w:rPr>
          <w:rFonts w:eastAsia="Times New Roman" w:cstheme="minorHAnsi"/>
          <w:b/>
          <w:bCs/>
          <w:color w:val="383838"/>
          <w:sz w:val="24"/>
          <w:szCs w:val="24"/>
          <w:lang w:val="en" w:eastAsia="en-IE"/>
        </w:rPr>
        <w:t>27th</w:t>
      </w:r>
      <w:r w:rsidRPr="005A51A9">
        <w:rPr>
          <w:rFonts w:eastAsia="Times New Roman" w:cstheme="minorHAnsi"/>
          <w:b/>
          <w:bCs/>
          <w:color w:val="383838"/>
          <w:sz w:val="24"/>
          <w:szCs w:val="24"/>
          <w:lang w:val="en" w:eastAsia="en-IE"/>
        </w:rPr>
        <w:t xml:space="preserve"> </w:t>
      </w:r>
      <w:r>
        <w:rPr>
          <w:rFonts w:eastAsia="Times New Roman" w:cstheme="minorHAnsi"/>
          <w:b/>
          <w:bCs/>
          <w:color w:val="383838"/>
          <w:sz w:val="24"/>
          <w:szCs w:val="24"/>
          <w:lang w:val="en" w:eastAsia="en-IE"/>
        </w:rPr>
        <w:t>September</w:t>
      </w:r>
      <w:r w:rsidRPr="005A51A9">
        <w:rPr>
          <w:rFonts w:eastAsia="Times New Roman" w:cstheme="minorHAnsi"/>
          <w:b/>
          <w:bCs/>
          <w:color w:val="383838"/>
          <w:sz w:val="24"/>
          <w:szCs w:val="24"/>
          <w:lang w:val="en" w:eastAsia="en-IE"/>
        </w:rPr>
        <w:t xml:space="preserve"> 202</w:t>
      </w:r>
      <w:r>
        <w:rPr>
          <w:rFonts w:eastAsia="Times New Roman" w:cstheme="minorHAnsi"/>
          <w:b/>
          <w:bCs/>
          <w:color w:val="383838"/>
          <w:sz w:val="24"/>
          <w:szCs w:val="24"/>
          <w:lang w:val="en" w:eastAsia="en-IE"/>
        </w:rPr>
        <w:t>4</w:t>
      </w:r>
      <w:r w:rsidRPr="005A51A9">
        <w:rPr>
          <w:rFonts w:eastAsia="Times New Roman" w:cstheme="minorHAnsi"/>
          <w:b/>
          <w:bCs/>
          <w:color w:val="383838"/>
          <w:sz w:val="24"/>
          <w:szCs w:val="24"/>
          <w:lang w:val="en" w:eastAsia="en-IE"/>
        </w:rPr>
        <w:t>.</w:t>
      </w:r>
    </w:p>
    <w:p w14:paraId="254ADE58" w14:textId="5E7276C5" w:rsidR="00B27B41" w:rsidRPr="008A3149" w:rsidRDefault="00B27B41" w:rsidP="008A3149">
      <w:pPr>
        <w:spacing w:after="150" w:line="240" w:lineRule="auto"/>
        <w:rPr>
          <w:rFonts w:eastAsia="Times New Roman" w:cstheme="minorHAnsi"/>
          <w:color w:val="383838"/>
          <w:sz w:val="24"/>
          <w:szCs w:val="24"/>
          <w:lang w:val="en" w:eastAsia="en-IE"/>
        </w:rPr>
      </w:pPr>
      <w:r w:rsidRPr="005A51A9">
        <w:rPr>
          <w:rFonts w:eastAsia="Times New Roman" w:cstheme="minorHAnsi"/>
          <w:b/>
          <w:bCs/>
          <w:color w:val="383838"/>
          <w:sz w:val="24"/>
          <w:szCs w:val="24"/>
          <w:lang w:val="en" w:eastAsia="en-IE"/>
        </w:rPr>
        <w:t>Late applications will not be accepted</w:t>
      </w:r>
    </w:p>
    <w:sectPr w:rsidR="00B27B41" w:rsidRPr="008A3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2B"/>
    <w:rsid w:val="00074436"/>
    <w:rsid w:val="00286BEC"/>
    <w:rsid w:val="003D3B02"/>
    <w:rsid w:val="003F5E39"/>
    <w:rsid w:val="00412DE5"/>
    <w:rsid w:val="004A66D7"/>
    <w:rsid w:val="00567C85"/>
    <w:rsid w:val="00681B2B"/>
    <w:rsid w:val="008A3149"/>
    <w:rsid w:val="008E20C4"/>
    <w:rsid w:val="00A5752E"/>
    <w:rsid w:val="00B27B41"/>
    <w:rsid w:val="00CF48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224A"/>
  <w15:chartTrackingRefBased/>
  <w15:docId w15:val="{6CB2DC18-3A43-4E1B-8CDE-0D5644AF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B2B"/>
    <w:rPr>
      <w:rFonts w:eastAsiaTheme="majorEastAsia" w:cstheme="majorBidi"/>
      <w:color w:val="272727" w:themeColor="text1" w:themeTint="D8"/>
    </w:rPr>
  </w:style>
  <w:style w:type="paragraph" w:styleId="Title">
    <w:name w:val="Title"/>
    <w:basedOn w:val="Normal"/>
    <w:next w:val="Normal"/>
    <w:link w:val="TitleChar"/>
    <w:uiPriority w:val="10"/>
    <w:qFormat/>
    <w:rsid w:val="00681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B2B"/>
    <w:pPr>
      <w:spacing w:before="160"/>
      <w:jc w:val="center"/>
    </w:pPr>
    <w:rPr>
      <w:i/>
      <w:iCs/>
      <w:color w:val="404040" w:themeColor="text1" w:themeTint="BF"/>
    </w:rPr>
  </w:style>
  <w:style w:type="character" w:customStyle="1" w:styleId="QuoteChar">
    <w:name w:val="Quote Char"/>
    <w:basedOn w:val="DefaultParagraphFont"/>
    <w:link w:val="Quote"/>
    <w:uiPriority w:val="29"/>
    <w:rsid w:val="00681B2B"/>
    <w:rPr>
      <w:i/>
      <w:iCs/>
      <w:color w:val="404040" w:themeColor="text1" w:themeTint="BF"/>
    </w:rPr>
  </w:style>
  <w:style w:type="paragraph" w:styleId="ListParagraph">
    <w:name w:val="List Paragraph"/>
    <w:basedOn w:val="Normal"/>
    <w:uiPriority w:val="34"/>
    <w:qFormat/>
    <w:rsid w:val="00681B2B"/>
    <w:pPr>
      <w:ind w:left="720"/>
      <w:contextualSpacing/>
    </w:pPr>
  </w:style>
  <w:style w:type="character" w:styleId="IntenseEmphasis">
    <w:name w:val="Intense Emphasis"/>
    <w:basedOn w:val="DefaultParagraphFont"/>
    <w:uiPriority w:val="21"/>
    <w:qFormat/>
    <w:rsid w:val="00681B2B"/>
    <w:rPr>
      <w:i/>
      <w:iCs/>
      <w:color w:val="0F4761" w:themeColor="accent1" w:themeShade="BF"/>
    </w:rPr>
  </w:style>
  <w:style w:type="paragraph" w:styleId="IntenseQuote">
    <w:name w:val="Intense Quote"/>
    <w:basedOn w:val="Normal"/>
    <w:next w:val="Normal"/>
    <w:link w:val="IntenseQuoteChar"/>
    <w:uiPriority w:val="30"/>
    <w:qFormat/>
    <w:rsid w:val="00681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B2B"/>
    <w:rPr>
      <w:i/>
      <w:iCs/>
      <w:color w:val="0F4761" w:themeColor="accent1" w:themeShade="BF"/>
    </w:rPr>
  </w:style>
  <w:style w:type="character" w:styleId="IntenseReference">
    <w:name w:val="Intense Reference"/>
    <w:basedOn w:val="DefaultParagraphFont"/>
    <w:uiPriority w:val="32"/>
    <w:qFormat/>
    <w:rsid w:val="00681B2B"/>
    <w:rPr>
      <w:b/>
      <w:bCs/>
      <w:smallCaps/>
      <w:color w:val="0F4761" w:themeColor="accent1" w:themeShade="BF"/>
      <w:spacing w:val="5"/>
    </w:rPr>
  </w:style>
  <w:style w:type="character" w:styleId="Hyperlink">
    <w:name w:val="Hyperlink"/>
    <w:basedOn w:val="DefaultParagraphFont"/>
    <w:uiPriority w:val="99"/>
    <w:unhideWhenUsed/>
    <w:rsid w:val="00681B2B"/>
    <w:rPr>
      <w:color w:val="467886" w:themeColor="hyperlink"/>
      <w:u w:val="single"/>
    </w:rPr>
  </w:style>
  <w:style w:type="character" w:styleId="UnresolvedMention">
    <w:name w:val="Unresolved Mention"/>
    <w:basedOn w:val="DefaultParagraphFont"/>
    <w:uiPriority w:val="99"/>
    <w:semiHidden/>
    <w:unhideWhenUsed/>
    <w:rsid w:val="00681B2B"/>
    <w:rPr>
      <w:color w:val="605E5C"/>
      <w:shd w:val="clear" w:color="auto" w:fill="E1DFDD"/>
    </w:rPr>
  </w:style>
  <w:style w:type="character" w:styleId="FollowedHyperlink">
    <w:name w:val="FollowedHyperlink"/>
    <w:basedOn w:val="DefaultParagraphFont"/>
    <w:uiPriority w:val="99"/>
    <w:semiHidden/>
    <w:unhideWhenUsed/>
    <w:rsid w:val="00681B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02957">
      <w:bodyDiv w:val="1"/>
      <w:marLeft w:val="0"/>
      <w:marRight w:val="0"/>
      <w:marTop w:val="0"/>
      <w:marBottom w:val="0"/>
      <w:divBdr>
        <w:top w:val="none" w:sz="0" w:space="0" w:color="auto"/>
        <w:left w:val="none" w:sz="0" w:space="0" w:color="auto"/>
        <w:bottom w:val="none" w:sz="0" w:space="0" w:color="auto"/>
        <w:right w:val="none" w:sz="0" w:space="0" w:color="auto"/>
      </w:divBdr>
    </w:div>
    <w:div w:id="8591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ningdept@SDUBLINCOCO.ie" TargetMode="External"/><Relationship Id="rId5" Type="http://schemas.openxmlformats.org/officeDocument/2006/relationships/hyperlink" Target="https://www.gov.ie/ga/seirbhis/sceim-infheistiochta-don-oidhreacht-thogtha-siot/" TargetMode="External"/><Relationship Id="rId4" Type="http://schemas.openxmlformats.org/officeDocument/2006/relationships/hyperlink" Target="http://www.sd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Irenie McLoughlin</dc:creator>
  <cp:keywords/>
  <dc:description/>
  <cp:lastModifiedBy>Irenie McLoughlin</cp:lastModifiedBy>
  <cp:revision>4</cp:revision>
  <dcterms:created xsi:type="dcterms:W3CDTF">2024-08-01T12:48:00Z</dcterms:created>
  <dcterms:modified xsi:type="dcterms:W3CDTF">2024-08-02T11:00:00Z</dcterms:modified>
</cp:coreProperties>
</file>