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FD3F" w14:textId="6497572A" w:rsidR="00B24487" w:rsidRDefault="00B24487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363A92"/>
          <w:kern w:val="0"/>
          <w:lang w:eastAsia="en-IE"/>
        </w:rPr>
        <w:drawing>
          <wp:inline distT="0" distB="0" distL="0" distR="0" wp14:anchorId="1CF7DB13" wp14:editId="6B9C2232">
            <wp:extent cx="1670670" cy="755374"/>
            <wp:effectExtent l="0" t="0" r="6350" b="6985"/>
            <wp:docPr id="1053880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880976" name="Picture 10538809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013" cy="76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0D9E5" w14:textId="2E5769D6" w:rsidR="00CF1BD3" w:rsidRPr="002408D6" w:rsidRDefault="00CF1BD3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South Dublin County Council (SDCC) Disability Advisory Board</w:t>
      </w:r>
    </w:p>
    <w:p w14:paraId="6D252598" w14:textId="77777777" w:rsidR="00A0487E" w:rsidRPr="002408D6" w:rsidRDefault="00A0487E" w:rsidP="009E1153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363A92"/>
          <w:kern w:val="36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36"/>
          <w:lang w:eastAsia="en-IE"/>
          <w14:ligatures w14:val="none"/>
        </w:rPr>
        <w:t>Expression of Interest Form</w:t>
      </w:r>
    </w:p>
    <w:p w14:paraId="74C93288" w14:textId="44BDDF06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About the </w:t>
      </w:r>
      <w:r w:rsidR="00B24487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B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oard</w:t>
      </w:r>
    </w:p>
    <w:p w14:paraId="65A48982" w14:textId="3ADD15B0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The Disability Advisory Board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(the board) 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gives advice to South Dublin County Council (SDCC)</w:t>
      </w:r>
      <w:r w:rsidR="009B39A5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about issues relating to</w:t>
      </w:r>
      <w:r w:rsidR="00A537E6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the work the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c</w:t>
      </w:r>
      <w:r w:rsidR="00A537E6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ouncil is doing and how to make sure it is</w:t>
      </w:r>
      <w:r w:rsidR="009B39A5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</w:t>
      </w:r>
      <w:r w:rsidR="00A537E6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accessible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.</w:t>
      </w:r>
    </w:p>
    <w:p w14:paraId="743C3509" w14:textId="4E95C63F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The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b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oard does not make decisions.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I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t shares ideas and recommendations to help improve </w:t>
      </w:r>
      <w:r w:rsidR="009B39A5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access in South Dublin County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.</w:t>
      </w:r>
    </w:p>
    <w:p w14:paraId="7B108EAB" w14:textId="43D5B44B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Who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c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an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a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pply?</w:t>
      </w:r>
    </w:p>
    <w:p w14:paraId="453E1E32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You can apply if you:</w:t>
      </w:r>
    </w:p>
    <w:p w14:paraId="7B19498A" w14:textId="77777777" w:rsidR="00A0487E" w:rsidRPr="002408D6" w:rsidRDefault="00A0487E" w:rsidP="009E11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Live, work (paid or voluntary), or study in South Dublin County.</w:t>
      </w:r>
    </w:p>
    <w:p w14:paraId="14272A1F" w14:textId="77777777" w:rsidR="00A0487E" w:rsidRPr="002408D6" w:rsidRDefault="00A0487E" w:rsidP="009E11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Have experience or knowledge about disability issues (either personal experience or professional experience).</w:t>
      </w:r>
    </w:p>
    <w:p w14:paraId="3D87ABD2" w14:textId="77777777" w:rsidR="00A0487E" w:rsidRPr="002408D6" w:rsidRDefault="00A0487E" w:rsidP="009E11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Care about improving accessibility and removing barriers in South Dublin County.</w:t>
      </w:r>
    </w:p>
    <w:p w14:paraId="18D778D9" w14:textId="77777777" w:rsidR="00A0487E" w:rsidRPr="002408D6" w:rsidRDefault="00A0487E" w:rsidP="009E115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Are willing to serve for three years (with the option to continue after that).</w:t>
      </w:r>
    </w:p>
    <w:p w14:paraId="50755786" w14:textId="5DB0BE7A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What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i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s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m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eant by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d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isability?</w:t>
      </w:r>
    </w:p>
    <w:p w14:paraId="40AB7E21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SDCC uses the definition from the UN Convention on the Rights of Persons with Disabilities:</w:t>
      </w:r>
    </w:p>
    <w:p w14:paraId="49F86547" w14:textId="77777777" w:rsidR="00CF1BD3" w:rsidRPr="002408D6" w:rsidRDefault="00CF1BD3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Persons with disabilities include those who have long-term physical, mental, intellectual or sensory impairments which, in interaction with various barriers, may hinder their full and effective participation in society on an equal basis with others.</w:t>
      </w:r>
    </w:p>
    <w:p w14:paraId="3C463461" w14:textId="626B1F36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lastRenderedPageBreak/>
        <w:t xml:space="preserve">Meetings and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t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ime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c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ommitment</w:t>
      </w:r>
    </w:p>
    <w:p w14:paraId="6C543731" w14:textId="4299489D" w:rsidR="00A0487E" w:rsidRPr="002408D6" w:rsidRDefault="00A0487E" w:rsidP="009E11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The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b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oard meets four times a year.</w:t>
      </w:r>
    </w:p>
    <w:p w14:paraId="75D6375A" w14:textId="73879809" w:rsidR="00A0487E" w:rsidRPr="002408D6" w:rsidRDefault="00A0487E" w:rsidP="009E11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There may be extra meetings for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some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tasks, such as site visits.</w:t>
      </w:r>
    </w:p>
    <w:p w14:paraId="36166EE8" w14:textId="77777777" w:rsidR="00A0487E" w:rsidRPr="002408D6" w:rsidRDefault="00A0487E" w:rsidP="009E11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Meetings will be held both in person and online (Microsoft Teams).</w:t>
      </w:r>
    </w:p>
    <w:p w14:paraId="15A993D3" w14:textId="77777777" w:rsidR="00A0487E" w:rsidRPr="002408D6" w:rsidRDefault="00A0487E" w:rsidP="009E11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If you do not receive a public salary, you will receive €200 per meeting.</w:t>
      </w:r>
    </w:p>
    <w:p w14:paraId="2598BB74" w14:textId="77777777" w:rsidR="00A0487E" w:rsidRPr="002408D6" w:rsidRDefault="00A0487E" w:rsidP="009E1153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This payment is taxable.</w:t>
      </w:r>
    </w:p>
    <w:p w14:paraId="01FD5022" w14:textId="53887D99" w:rsidR="0043098F" w:rsidRPr="002408D6" w:rsidRDefault="00A0487E" w:rsidP="009E1153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You are responsible for managing your own tax.</w:t>
      </w:r>
    </w:p>
    <w:p w14:paraId="3A911765" w14:textId="77777777" w:rsidR="00A0487E" w:rsidRPr="002408D6" w:rsidRDefault="00A0487E" w:rsidP="009E1153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You can choose not to accept the payment.</w:t>
      </w:r>
    </w:p>
    <w:p w14:paraId="1761ACEF" w14:textId="77777777" w:rsidR="0043098F" w:rsidRPr="002408D6" w:rsidRDefault="00A0487E" w:rsidP="009E11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If you need accommodations to take part, these will be provided. </w:t>
      </w:r>
    </w:p>
    <w:p w14:paraId="63029D73" w14:textId="25DE0A49" w:rsidR="0043098F" w:rsidRPr="002408D6" w:rsidRDefault="00A0487E" w:rsidP="009E115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You can let us know your access needs after you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become a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b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oard member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.</w:t>
      </w:r>
    </w:p>
    <w:p w14:paraId="4D83AECE" w14:textId="5BA5837A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What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i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s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e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xpected of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m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embers?</w:t>
      </w:r>
    </w:p>
    <w:p w14:paraId="4FD5F0FF" w14:textId="2BD7D5B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Members must support the principles of the UN Convention on the Rights of Persons with Disabilities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(UNCRPD)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, including:</w:t>
      </w:r>
    </w:p>
    <w:p w14:paraId="5D8B5082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Respect for dignity, independence, and personal choice.</w:t>
      </w:r>
    </w:p>
    <w:p w14:paraId="449C7E51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No discrimination.</w:t>
      </w:r>
    </w:p>
    <w:p w14:paraId="42A6C344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Full participation and inclusion in society.</w:t>
      </w:r>
    </w:p>
    <w:p w14:paraId="129DD961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Respect for difference and disability as part of human diversity.</w:t>
      </w:r>
    </w:p>
    <w:p w14:paraId="4CA91144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Equal opportunities.</w:t>
      </w:r>
    </w:p>
    <w:p w14:paraId="0D082BEF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Accessibility.</w:t>
      </w:r>
    </w:p>
    <w:p w14:paraId="0D8A1538" w14:textId="77777777" w:rsidR="00A0487E" w:rsidRPr="002408D6" w:rsidRDefault="00A0487E" w:rsidP="009E115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Equality between women and men.</w:t>
      </w:r>
    </w:p>
    <w:p w14:paraId="3F9C23A7" w14:textId="36AE6ACC" w:rsidR="00065527" w:rsidRPr="002408D6" w:rsidRDefault="00A0487E" w:rsidP="002408D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Respect for the rights and abilities of children with disabilities.</w:t>
      </w:r>
    </w:p>
    <w:p w14:paraId="4DE02DFC" w14:textId="77B1BF27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How to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a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pply</w:t>
      </w:r>
    </w:p>
    <w:p w14:paraId="2C50F231" w14:textId="77777777" w:rsidR="00A0487E" w:rsidRPr="002408D6" w:rsidRDefault="00A0487E" w:rsidP="009E11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Answer the questions below.</w:t>
      </w:r>
    </w:p>
    <w:p w14:paraId="38680CE1" w14:textId="77777777" w:rsidR="00A0487E" w:rsidRPr="002408D6" w:rsidRDefault="00A0487E" w:rsidP="009E11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Send your completed form to: 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gmeehan@sdublincoco.ie</w:t>
      </w:r>
    </w:p>
    <w:p w14:paraId="0AC2EDBB" w14:textId="77777777" w:rsidR="00A0487E" w:rsidRPr="002408D6" w:rsidRDefault="00A0487E" w:rsidP="009E11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You can respond in:</w:t>
      </w:r>
    </w:p>
    <w:p w14:paraId="7326D82D" w14:textId="77777777" w:rsidR="00A0487E" w:rsidRPr="002408D6" w:rsidRDefault="00A0487E" w:rsidP="009E115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English</w:t>
      </w:r>
    </w:p>
    <w:p w14:paraId="34402DDC" w14:textId="77777777" w:rsidR="00A0487E" w:rsidRPr="002408D6" w:rsidRDefault="00A0487E" w:rsidP="009E115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Irish</w:t>
      </w:r>
    </w:p>
    <w:p w14:paraId="1D2C1FF9" w14:textId="77777777" w:rsidR="00A0487E" w:rsidRPr="002408D6" w:rsidRDefault="00A0487E" w:rsidP="009E115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Irish Sign Language</w:t>
      </w:r>
    </w:p>
    <w:p w14:paraId="40D35F23" w14:textId="77777777" w:rsidR="00A0487E" w:rsidRPr="002408D6" w:rsidRDefault="00A0487E" w:rsidP="009E1153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Written, video, or audio format</w:t>
      </w:r>
    </w:p>
    <w:p w14:paraId="07F586BA" w14:textId="0A5BF3C5" w:rsidR="00A0487E" w:rsidRPr="002408D6" w:rsidRDefault="00A0487E" w:rsidP="009E11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lastRenderedPageBreak/>
        <w:t>If you need this form in another format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, have questions 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or need help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with your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application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,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contact 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gmeehan@sdublincoco.ie.</w:t>
      </w:r>
    </w:p>
    <w:p w14:paraId="713E4C35" w14:textId="77777777" w:rsidR="00A0487E" w:rsidRPr="002408D6" w:rsidRDefault="00A0487E" w:rsidP="009E11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SDCC wants this process to be accessible and inclusive. Please share any feedback.</w:t>
      </w:r>
    </w:p>
    <w:p w14:paraId="7DFE87C2" w14:textId="77777777" w:rsidR="00A0487E" w:rsidRPr="002408D6" w:rsidRDefault="00A0487E" w:rsidP="009E115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Personal information from unsuccessful applicants will be securely deleted after the process ends.</w:t>
      </w:r>
    </w:p>
    <w:p w14:paraId="47876EFE" w14:textId="78FF2138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Selection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p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rocess</w:t>
      </w:r>
    </w:p>
    <w:p w14:paraId="31B9E13D" w14:textId="6CAF96E2" w:rsidR="00A0487E" w:rsidRPr="002408D6" w:rsidRDefault="00A0487E" w:rsidP="009E11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SDCC staff will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read the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applications.</w:t>
      </w:r>
    </w:p>
    <w:p w14:paraId="5F6FCCB4" w14:textId="50ED1202" w:rsidR="00E73E69" w:rsidRPr="002408D6" w:rsidRDefault="00E73E69" w:rsidP="009E11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Your application will be kept confidential. </w:t>
      </w:r>
    </w:p>
    <w:p w14:paraId="4302A844" w14:textId="468E052F" w:rsidR="00A0487E" w:rsidRPr="002408D6" w:rsidRDefault="00A0487E" w:rsidP="009E11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Shortlisted applicants will be invited to an informal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meeting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(in person or online).</w:t>
      </w:r>
    </w:p>
    <w:p w14:paraId="57FE2101" w14:textId="21A2BC66" w:rsidR="00A0487E" w:rsidRPr="002408D6" w:rsidRDefault="00A0487E" w:rsidP="009E11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You can request reasonable accommodations for this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meeting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.</w:t>
      </w:r>
    </w:p>
    <w:p w14:paraId="4B44F735" w14:textId="223C91A5" w:rsidR="00A0487E" w:rsidRPr="002408D6" w:rsidRDefault="00A0487E" w:rsidP="009E115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The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meeting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will </w:t>
      </w:r>
      <w:r w:rsidR="002D13A8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be about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your experience, interest, and the Board’s work.</w:t>
      </w:r>
    </w:p>
    <w:p w14:paraId="6A38376A" w14:textId="35A7A19E" w:rsidR="00065527" w:rsidRPr="002408D6" w:rsidRDefault="00A0487E" w:rsidP="0006552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You </w:t>
      </w:r>
      <w:r w:rsidR="00CF1BD3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will be told of the decision about your membership after the meeting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.</w:t>
      </w:r>
    </w:p>
    <w:p w14:paraId="6F9ABBFE" w14:textId="77777777" w:rsidR="002408D6" w:rsidRPr="002408D6" w:rsidRDefault="002408D6" w:rsidP="002408D6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Data Protection</w:t>
      </w:r>
    </w:p>
    <w:p w14:paraId="1E2AE39B" w14:textId="77777777" w:rsidR="002408D6" w:rsidRPr="002408D6" w:rsidRDefault="002408D6" w:rsidP="002408D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By submitting this information, you agree that SDCC can use your personal information for this application. Your information will be handled in line with GDPR and SDCC’s Data Protection Policy.</w:t>
      </w:r>
    </w:p>
    <w:p w14:paraId="31A55C23" w14:textId="77777777" w:rsidR="002408D6" w:rsidRDefault="002408D6" w:rsidP="000655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515CCBE8" w14:textId="77777777" w:rsidR="002408D6" w:rsidRDefault="002408D6" w:rsidP="000655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681E8251" w14:textId="77777777" w:rsidR="002408D6" w:rsidRDefault="002408D6" w:rsidP="000655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6EE5E382" w14:textId="77777777" w:rsidR="002408D6" w:rsidRDefault="002408D6" w:rsidP="000655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6D6DD84C" w14:textId="77777777" w:rsidR="002408D6" w:rsidRDefault="002408D6" w:rsidP="000655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39125EB1" w14:textId="77777777" w:rsidR="002408D6" w:rsidRDefault="002408D6" w:rsidP="00065527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3DB7DE04" w14:textId="77777777" w:rsidR="00096C9E" w:rsidRDefault="00096C9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</w:p>
    <w:p w14:paraId="49D5F4D3" w14:textId="37291282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lastRenderedPageBreak/>
        <w:t>Application Questions</w:t>
      </w:r>
    </w:p>
    <w:p w14:paraId="301E124D" w14:textId="5A5EF96A" w:rsidR="00A0487E" w:rsidRPr="002408D6" w:rsidRDefault="00A0487E" w:rsidP="009E115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 xml:space="preserve">Personal </w:t>
      </w:r>
      <w:r w:rsidR="00F5119E"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i</w:t>
      </w: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nformation</w:t>
      </w:r>
    </w:p>
    <w:p w14:paraId="0CB0F109" w14:textId="163CE271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Full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n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ame: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>Email: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 xml:space="preserve">Phone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n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umber:</w:t>
      </w:r>
    </w:p>
    <w:p w14:paraId="7B1BB0AC" w14:textId="77777777" w:rsidR="00A0487E" w:rsidRPr="002408D6" w:rsidRDefault="00A0487E" w:rsidP="009E1153">
      <w:pP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Questions</w:t>
      </w:r>
    </w:p>
    <w:p w14:paraId="70559E7B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Q1.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Tell us about your personal or professional experience related to disability.</w:t>
      </w:r>
    </w:p>
    <w:p w14:paraId="1FADD962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Q2.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Why would you like to join the Disability Advisory Board?</w:t>
      </w:r>
    </w:p>
    <w:p w14:paraId="6B795273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Q3.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Can you attend regular meetings?</w:t>
      </w:r>
    </w:p>
    <w:p w14:paraId="285CFB6B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Q4.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Can you commit to serving for three years?</w:t>
      </w:r>
    </w:p>
    <w:p w14:paraId="1225F23E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Q5.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Do you live, work, or study in South Dublin County?</w:t>
      </w:r>
    </w:p>
    <w:p w14:paraId="54CAFB1B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Q6.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Is there anything else you would like us to know?</w:t>
      </w:r>
    </w:p>
    <w:p w14:paraId="2D716226" w14:textId="77777777" w:rsidR="00A0487E" w:rsidRPr="002408D6" w:rsidRDefault="00A0487E" w:rsidP="009E1153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How to Submit</w:t>
      </w:r>
    </w:p>
    <w:p w14:paraId="71CF17A1" w14:textId="77777777" w:rsidR="00A0487E" w:rsidRPr="002408D6" w:rsidRDefault="00A0487E" w:rsidP="009E1153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Email: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 xml:space="preserve"> gmeehan@sdublincoco.ie</w:t>
      </w:r>
    </w:p>
    <w:p w14:paraId="4628D19E" w14:textId="7AEFF912" w:rsidR="00CB50A6" w:rsidRPr="002408D6" w:rsidRDefault="00A0487E" w:rsidP="002408D6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</w:pPr>
      <w:r w:rsidRPr="002408D6">
        <w:rPr>
          <w:rFonts w:ascii="Arial" w:eastAsia="Times New Roman" w:hAnsi="Arial" w:cs="Arial"/>
          <w:b/>
          <w:bCs/>
          <w:color w:val="363A92"/>
          <w:kern w:val="0"/>
          <w:lang w:eastAsia="en-IE"/>
          <w14:ligatures w14:val="none"/>
        </w:rPr>
        <w:t>Post: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>Grainne Meehan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>Access Officer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 xml:space="preserve">Corporate Services, Community </w:t>
      </w:r>
      <w:r w:rsidR="00F5119E"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t>Directorate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>County Hall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>Tallaght</w:t>
      </w:r>
      <w:r w:rsidRPr="002408D6">
        <w:rPr>
          <w:rFonts w:ascii="Arial" w:eastAsia="Times New Roman" w:hAnsi="Arial" w:cs="Arial"/>
          <w:color w:val="363A92"/>
          <w:kern w:val="0"/>
          <w:lang w:eastAsia="en-IE"/>
          <w14:ligatures w14:val="none"/>
        </w:rPr>
        <w:br/>
        <w:t>Dublin 24</w:t>
      </w:r>
    </w:p>
    <w:sectPr w:rsidR="00CB50A6" w:rsidRPr="0024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501A"/>
    <w:multiLevelType w:val="multilevel"/>
    <w:tmpl w:val="87BC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F0CAE"/>
    <w:multiLevelType w:val="multilevel"/>
    <w:tmpl w:val="639E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53186"/>
    <w:multiLevelType w:val="multilevel"/>
    <w:tmpl w:val="4DB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A749D"/>
    <w:multiLevelType w:val="multilevel"/>
    <w:tmpl w:val="FEA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00C21"/>
    <w:multiLevelType w:val="multilevel"/>
    <w:tmpl w:val="F1A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798707">
    <w:abstractNumId w:val="0"/>
  </w:num>
  <w:num w:numId="2" w16cid:durableId="437258181">
    <w:abstractNumId w:val="4"/>
  </w:num>
  <w:num w:numId="3" w16cid:durableId="614170350">
    <w:abstractNumId w:val="2"/>
  </w:num>
  <w:num w:numId="4" w16cid:durableId="788549491">
    <w:abstractNumId w:val="3"/>
  </w:num>
  <w:num w:numId="5" w16cid:durableId="72537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7E"/>
    <w:rsid w:val="000204F8"/>
    <w:rsid w:val="00065527"/>
    <w:rsid w:val="00096C9E"/>
    <w:rsid w:val="00104C2C"/>
    <w:rsid w:val="002408D6"/>
    <w:rsid w:val="002D13A8"/>
    <w:rsid w:val="0043098F"/>
    <w:rsid w:val="00455440"/>
    <w:rsid w:val="004902A5"/>
    <w:rsid w:val="004C3F3D"/>
    <w:rsid w:val="00506458"/>
    <w:rsid w:val="00653470"/>
    <w:rsid w:val="007B32A3"/>
    <w:rsid w:val="00882ACA"/>
    <w:rsid w:val="008D609C"/>
    <w:rsid w:val="00930045"/>
    <w:rsid w:val="00983671"/>
    <w:rsid w:val="009B39A5"/>
    <w:rsid w:val="009E1153"/>
    <w:rsid w:val="00A0487E"/>
    <w:rsid w:val="00A537E6"/>
    <w:rsid w:val="00B24487"/>
    <w:rsid w:val="00B64828"/>
    <w:rsid w:val="00BE2746"/>
    <w:rsid w:val="00C822EE"/>
    <w:rsid w:val="00CB50A6"/>
    <w:rsid w:val="00CF1BD3"/>
    <w:rsid w:val="00D0650C"/>
    <w:rsid w:val="00E73E69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7B69"/>
  <w15:chartTrackingRefBased/>
  <w15:docId w15:val="{FEEFC51A-C068-455A-BF0B-BEBC186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4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8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A0487E"/>
    <w:rPr>
      <w:b/>
      <w:bCs/>
    </w:rPr>
  </w:style>
  <w:style w:type="paragraph" w:styleId="Revision">
    <w:name w:val="Revision"/>
    <w:hidden/>
    <w:uiPriority w:val="99"/>
    <w:semiHidden/>
    <w:rsid w:val="00F511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1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1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Grainne Meehan</dc:creator>
  <cp:keywords/>
  <dc:description/>
  <cp:lastModifiedBy>Grainne Meehan</cp:lastModifiedBy>
  <cp:revision>9</cp:revision>
  <dcterms:created xsi:type="dcterms:W3CDTF">2026-02-26T08:36:00Z</dcterms:created>
  <dcterms:modified xsi:type="dcterms:W3CDTF">2026-03-09T11:55:00Z</dcterms:modified>
</cp:coreProperties>
</file>